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C6" w:rsidRDefault="00AC39C6" w:rsidP="00174EF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9" o:spid="_x0000_s1026" type="#_x0000_t75" style="position:absolute;left:0;text-align:left;margin-left:70.85pt;margin-top:-.05pt;width:435.95pt;height:96.65pt;z-index:-251658240;visibility:visible;mso-position-horizontal-relative:page" o:allowoverlap="f">
            <v:imagedata r:id="rId7" o:title=""/>
            <w10:wrap anchorx="page"/>
            <w10:anchorlock/>
          </v:shape>
        </w:pict>
      </w:r>
    </w:p>
    <w:p w:rsidR="00AC39C6" w:rsidRDefault="00AC39C6" w:rsidP="00174EF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</w:rPr>
      </w:pPr>
    </w:p>
    <w:p w:rsidR="00AC39C6" w:rsidRDefault="00AC39C6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:rsidR="00AC39C6" w:rsidRDefault="00AC39C6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:rsidR="00AC39C6" w:rsidRDefault="00AC39C6" w:rsidP="00DE6792">
      <w:pPr>
        <w:spacing w:after="0" w:line="276" w:lineRule="auto"/>
        <w:jc w:val="center"/>
        <w:outlineLvl w:val="1"/>
        <w:rPr>
          <w:rFonts w:ascii="Times New Roman" w:hAnsi="Times New Roman" w:cs="Times New Roman"/>
        </w:rPr>
      </w:pPr>
    </w:p>
    <w:p w:rsidR="00AC39C6" w:rsidRPr="004A238F" w:rsidRDefault="00AC39C6" w:rsidP="00DB597A">
      <w:pPr>
        <w:spacing w:after="0" w:line="240" w:lineRule="auto"/>
        <w:jc w:val="center"/>
        <w:outlineLvl w:val="1"/>
        <w:rPr>
          <w:rFonts w:ascii="Cambria" w:hAnsi="Cambria" w:cs="Cambria"/>
          <w:b/>
          <w:bCs/>
          <w:sz w:val="28"/>
          <w:szCs w:val="28"/>
        </w:rPr>
      </w:pPr>
      <w:r w:rsidRPr="004A238F">
        <w:rPr>
          <w:rFonts w:ascii="Cambria" w:hAnsi="Cambria" w:cs="Cambria"/>
          <w:b/>
          <w:bCs/>
          <w:sz w:val="28"/>
          <w:szCs w:val="28"/>
        </w:rPr>
        <w:t xml:space="preserve">Místní akční plán rozvoje vzdělávání </w:t>
      </w:r>
      <w:r>
        <w:rPr>
          <w:rFonts w:ascii="Cambria" w:hAnsi="Cambria" w:cs="Cambria"/>
          <w:b/>
          <w:bCs/>
          <w:sz w:val="28"/>
          <w:szCs w:val="28"/>
        </w:rPr>
        <w:t xml:space="preserve">II. </w:t>
      </w:r>
      <w:r w:rsidRPr="004A238F">
        <w:rPr>
          <w:rFonts w:ascii="Cambria" w:hAnsi="Cambria" w:cs="Cambria"/>
          <w:b/>
          <w:bCs/>
          <w:sz w:val="28"/>
          <w:szCs w:val="28"/>
        </w:rPr>
        <w:t xml:space="preserve">v území ORP </w:t>
      </w:r>
      <w:r>
        <w:rPr>
          <w:rFonts w:ascii="Cambria" w:hAnsi="Cambria" w:cs="Cambria"/>
          <w:b/>
          <w:bCs/>
          <w:sz w:val="28"/>
          <w:szCs w:val="28"/>
        </w:rPr>
        <w:t>Rokycany (MAP II.)</w:t>
      </w:r>
    </w:p>
    <w:p w:rsidR="00AC39C6" w:rsidRPr="004A238F" w:rsidRDefault="00AC39C6" w:rsidP="00DB597A">
      <w:pPr>
        <w:spacing w:after="0" w:line="240" w:lineRule="auto"/>
        <w:jc w:val="both"/>
        <w:outlineLvl w:val="1"/>
        <w:rPr>
          <w:rFonts w:ascii="Cambria" w:hAnsi="Cambria" w:cs="Cambria"/>
          <w:b/>
          <w:bCs/>
          <w:sz w:val="28"/>
          <w:szCs w:val="28"/>
          <w:lang w:eastAsia="cs-CZ"/>
        </w:rPr>
      </w:pPr>
    </w:p>
    <w:p w:rsidR="00AC39C6" w:rsidRPr="00202B99" w:rsidRDefault="00AC39C6" w:rsidP="00202B99">
      <w:pPr>
        <w:spacing w:after="0"/>
        <w:jc w:val="both"/>
        <w:rPr>
          <w:rFonts w:ascii="Arial" w:hAnsi="Arial" w:cs="Arial"/>
        </w:rPr>
      </w:pPr>
      <w:r w:rsidRPr="00DB597A">
        <w:rPr>
          <w:rStyle w:val="fontstyle01"/>
          <w:rFonts w:ascii="Cambria" w:hAnsi="Cambria" w:cs="Cambria"/>
        </w:rPr>
        <w:t xml:space="preserve">Město </w:t>
      </w:r>
      <w:r>
        <w:rPr>
          <w:rStyle w:val="fontstyle01"/>
          <w:rFonts w:ascii="Cambria" w:hAnsi="Cambria" w:cs="Cambria"/>
        </w:rPr>
        <w:t>Rokycany</w:t>
      </w:r>
      <w:r w:rsidRPr="00DB597A">
        <w:rPr>
          <w:rStyle w:val="fontstyle01"/>
          <w:rFonts w:ascii="Cambria" w:hAnsi="Cambria" w:cs="Cambria"/>
        </w:rPr>
        <w:t xml:space="preserve"> </w:t>
      </w:r>
      <w:r w:rsidRPr="00DB597A">
        <w:rPr>
          <w:rFonts w:ascii="Cambria" w:hAnsi="Cambria" w:cs="Cambria"/>
        </w:rPr>
        <w:t>je realizátorem a nositelem projektu s názvem: „Místní akč</w:t>
      </w:r>
      <w:r>
        <w:rPr>
          <w:rFonts w:ascii="Cambria" w:hAnsi="Cambria" w:cs="Cambria"/>
        </w:rPr>
        <w:t xml:space="preserve">ní plán rozvoje vzdělávání ORP Rokycany </w:t>
      </w:r>
      <w:r w:rsidRPr="00DB597A">
        <w:rPr>
          <w:rFonts w:ascii="Cambria" w:hAnsi="Cambria" w:cs="Cambria"/>
        </w:rPr>
        <w:t xml:space="preserve">II.“, reg. č. projektu: </w:t>
      </w:r>
      <w:r w:rsidRPr="00202B99">
        <w:rPr>
          <w:rFonts w:ascii="Cambria" w:hAnsi="Cambria" w:cs="Cambria"/>
        </w:rPr>
        <w:t>CZ.02.3.68/0.0/0.0/17_047/0010609</w:t>
      </w:r>
      <w:r>
        <w:rPr>
          <w:rFonts w:ascii="Arial" w:hAnsi="Arial" w:cs="Arial"/>
        </w:rPr>
        <w:t xml:space="preserve"> </w:t>
      </w:r>
      <w:r w:rsidRPr="00DB597A">
        <w:rPr>
          <w:rFonts w:ascii="Cambria" w:hAnsi="Cambria" w:cs="Cambria"/>
        </w:rPr>
        <w:t xml:space="preserve">v rámci </w:t>
      </w:r>
      <w:r w:rsidRPr="00DB597A">
        <w:rPr>
          <w:rStyle w:val="datalabel"/>
          <w:rFonts w:ascii="Cambria" w:hAnsi="Cambria" w:cs="Cambria"/>
        </w:rPr>
        <w:t xml:space="preserve">Výzvy č. 02_17_047 pro Místní akční plány rozvoje vzdělávání II v prioritní ose 3, Operační program </w:t>
      </w:r>
      <w:r w:rsidRPr="00DB597A">
        <w:rPr>
          <w:rStyle w:val="st1"/>
          <w:rFonts w:ascii="Cambria" w:hAnsi="Cambria" w:cs="Cambria"/>
        </w:rPr>
        <w:t xml:space="preserve">Výzkum, vývoj a </w:t>
      </w:r>
      <w:r w:rsidRPr="00594A4F">
        <w:rPr>
          <w:rStyle w:val="st1"/>
          <w:rFonts w:ascii="Cambria" w:hAnsi="Cambria" w:cs="Cambria"/>
        </w:rPr>
        <w:t xml:space="preserve">vzdělávání </w:t>
      </w:r>
      <w:r w:rsidRPr="00AB58D7">
        <w:rPr>
          <w:rStyle w:val="st1"/>
          <w:rFonts w:ascii="Cambria" w:hAnsi="Cambria" w:cs="Cambria"/>
        </w:rPr>
        <w:t>(</w:t>
      </w:r>
      <w:r w:rsidRPr="00AB58D7">
        <w:rPr>
          <w:rStyle w:val="Emphasis"/>
          <w:rFonts w:ascii="Cambria" w:hAnsi="Cambria" w:cs="Cambria"/>
          <w:i w:val="0"/>
          <w:iCs w:val="0"/>
        </w:rPr>
        <w:t>OP VVV</w:t>
      </w:r>
      <w:r w:rsidRPr="00AB58D7">
        <w:rPr>
          <w:rStyle w:val="st1"/>
          <w:rFonts w:ascii="Cambria" w:hAnsi="Cambria" w:cs="Cambria"/>
        </w:rPr>
        <w:t>)</w:t>
      </w:r>
      <w:r w:rsidRPr="00AB58D7">
        <w:rPr>
          <w:rStyle w:val="datalabel"/>
          <w:rFonts w:ascii="Cambria" w:hAnsi="Cambria" w:cs="Cambria"/>
          <w:i/>
          <w:iCs/>
        </w:rPr>
        <w:t>,</w:t>
      </w:r>
      <w:r w:rsidRPr="00594A4F">
        <w:rPr>
          <w:rStyle w:val="datalabel"/>
          <w:rFonts w:ascii="Cambria" w:hAnsi="Cambria" w:cs="Cambria"/>
        </w:rPr>
        <w:t xml:space="preserve"> </w:t>
      </w:r>
      <w:r w:rsidRPr="00DB597A">
        <w:rPr>
          <w:rStyle w:val="datalabel"/>
          <w:rFonts w:ascii="Cambria" w:hAnsi="Cambria" w:cs="Cambria"/>
        </w:rPr>
        <w:t>který je finančně podpořen z prostředků EU a státního rozpočtu ČR.</w:t>
      </w:r>
    </w:p>
    <w:p w:rsidR="00AC39C6" w:rsidRDefault="00AC39C6" w:rsidP="00DB597A">
      <w:pPr>
        <w:spacing w:after="0" w:line="240" w:lineRule="auto"/>
        <w:jc w:val="both"/>
        <w:rPr>
          <w:rFonts w:ascii="Cambria" w:hAnsi="Cambria" w:cs="Cambria"/>
        </w:rPr>
      </w:pPr>
    </w:p>
    <w:p w:rsidR="00AC39C6" w:rsidRDefault="00AC39C6" w:rsidP="00174EF6">
      <w:pPr>
        <w:spacing w:after="0" w:line="240" w:lineRule="auto"/>
        <w:jc w:val="both"/>
        <w:rPr>
          <w:rFonts w:ascii="Cambria" w:hAnsi="Cambria" w:cs="Cambria"/>
          <w:lang w:eastAsia="cs-CZ"/>
        </w:rPr>
      </w:pPr>
      <w:r w:rsidRPr="00DB597A">
        <w:rPr>
          <w:rFonts w:ascii="Cambria" w:hAnsi="Cambria" w:cs="Cambria"/>
          <w:b/>
          <w:bCs/>
          <w:lang w:eastAsia="cs-CZ"/>
        </w:rPr>
        <w:t>Doba realizace</w:t>
      </w:r>
      <w:r>
        <w:rPr>
          <w:rFonts w:ascii="Cambria" w:hAnsi="Cambria" w:cs="Cambria"/>
          <w:b/>
          <w:bCs/>
          <w:lang w:eastAsia="cs-CZ"/>
        </w:rPr>
        <w:t xml:space="preserve"> projektu</w:t>
      </w:r>
      <w:r w:rsidRPr="00DB597A">
        <w:rPr>
          <w:rFonts w:ascii="Cambria" w:hAnsi="Cambria" w:cs="Cambria"/>
          <w:b/>
          <w:bCs/>
          <w:lang w:eastAsia="cs-CZ"/>
        </w:rPr>
        <w:t>:</w:t>
      </w:r>
      <w:r w:rsidRPr="00DB597A">
        <w:rPr>
          <w:rFonts w:ascii="Cambria" w:hAnsi="Cambria" w:cs="Cambria"/>
          <w:lang w:eastAsia="cs-CZ"/>
        </w:rPr>
        <w:t xml:space="preserve"> od 1. 9. 2018 do 31. 8. 2022</w:t>
      </w:r>
    </w:p>
    <w:p w:rsidR="00AC39C6" w:rsidRPr="00174EF6" w:rsidRDefault="00AC39C6" w:rsidP="00DB597A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AC39C6" w:rsidRPr="00174EF6" w:rsidRDefault="00AC39C6" w:rsidP="00174EF6">
      <w:pPr>
        <w:spacing w:line="240" w:lineRule="auto"/>
        <w:jc w:val="both"/>
        <w:rPr>
          <w:rFonts w:ascii="Cambria" w:hAnsi="Cambria" w:cs="Cambria"/>
          <w:b/>
          <w:bCs/>
        </w:rPr>
      </w:pPr>
      <w:r w:rsidRPr="00174EF6">
        <w:rPr>
          <w:rFonts w:ascii="Cambria" w:hAnsi="Cambria" w:cs="Cambria"/>
          <w:b/>
          <w:bCs/>
        </w:rPr>
        <w:t>Cíle projektu/výstupy:</w:t>
      </w:r>
    </w:p>
    <w:p w:rsidR="00AC39C6" w:rsidRPr="004A238F" w:rsidRDefault="00AC39C6" w:rsidP="00174EF6">
      <w:pPr>
        <w:spacing w:after="0" w:line="276" w:lineRule="auto"/>
        <w:jc w:val="both"/>
        <w:rPr>
          <w:rFonts w:ascii="Cambria" w:hAnsi="Cambria" w:cs="Cambria"/>
          <w:lang w:eastAsia="cs-CZ"/>
        </w:rPr>
      </w:pPr>
      <w:r w:rsidRPr="00DB597A">
        <w:rPr>
          <w:rFonts w:ascii="Cambria" w:hAnsi="Cambria" w:cs="Cambria"/>
        </w:rPr>
        <w:t xml:space="preserve">Hlavním cílem projektu je </w:t>
      </w:r>
      <w:r w:rsidRPr="00B2373F">
        <w:rPr>
          <w:rFonts w:ascii="Cambria" w:hAnsi="Cambria" w:cs="Cambria"/>
          <w:b/>
          <w:bCs/>
        </w:rPr>
        <w:t>zlepšení kvality vzdělávání v základních a mateřských školách v území ORP Rokycany</w:t>
      </w:r>
      <w:r>
        <w:rPr>
          <w:rFonts w:ascii="Cambria" w:hAnsi="Cambria" w:cs="Cambria"/>
        </w:rPr>
        <w:t xml:space="preserve">, a to </w:t>
      </w:r>
      <w:r w:rsidRPr="00DB597A">
        <w:rPr>
          <w:rFonts w:ascii="Cambria" w:hAnsi="Cambria" w:cs="Cambria"/>
        </w:rPr>
        <w:t xml:space="preserve">prostřednictvím budování a </w:t>
      </w:r>
      <w:r w:rsidRPr="00B2373F">
        <w:rPr>
          <w:rFonts w:ascii="Cambria" w:hAnsi="Cambria" w:cs="Cambria"/>
          <w:b/>
          <w:bCs/>
        </w:rPr>
        <w:t>rozvoje udržitelného systému komunikace a</w:t>
      </w:r>
      <w:r w:rsidRPr="00DB597A">
        <w:rPr>
          <w:rFonts w:ascii="Cambria" w:hAnsi="Cambria" w:cs="Cambria"/>
        </w:rPr>
        <w:t xml:space="preserve"> </w:t>
      </w:r>
      <w:r w:rsidRPr="00B2373F">
        <w:rPr>
          <w:rFonts w:ascii="Cambria" w:hAnsi="Cambria" w:cs="Cambria"/>
          <w:b/>
          <w:bCs/>
        </w:rPr>
        <w:t>spolupráce</w:t>
      </w:r>
      <w:r w:rsidRPr="00DB597A">
        <w:rPr>
          <w:rFonts w:ascii="Cambria" w:hAnsi="Cambria" w:cs="Cambria"/>
        </w:rPr>
        <w:t xml:space="preserve"> zřizovatelů, škol, organizací neformálního vzdělávání, rodičů, veřejnosti a dalších významných aktérů ovlivňujících vzdělávání v</w:t>
      </w:r>
      <w:r>
        <w:rPr>
          <w:rFonts w:ascii="Cambria" w:hAnsi="Cambria" w:cs="Cambria"/>
        </w:rPr>
        <w:t xml:space="preserve"> tomto </w:t>
      </w:r>
      <w:r w:rsidRPr="00DB597A">
        <w:rPr>
          <w:rFonts w:ascii="Cambria" w:hAnsi="Cambria" w:cs="Cambria"/>
        </w:rPr>
        <w:t xml:space="preserve">území. Projekt je zaměřen na podporu </w:t>
      </w:r>
      <w:r w:rsidRPr="00954C31">
        <w:rPr>
          <w:rFonts w:ascii="Cambria" w:hAnsi="Cambria" w:cs="Cambria"/>
          <w:b/>
          <w:bCs/>
        </w:rPr>
        <w:t xml:space="preserve">společného strategického plánování, sdílení, realizaci a evaluaci vzdělávacích aktivit </w:t>
      </w:r>
      <w:r w:rsidRPr="00DB597A">
        <w:rPr>
          <w:rFonts w:ascii="Cambria" w:hAnsi="Cambria" w:cs="Cambria"/>
        </w:rPr>
        <w:t xml:space="preserve">navazujících na výstupy Místního akčního plánu rozvoje vzdělávání ORP </w:t>
      </w:r>
      <w:r>
        <w:rPr>
          <w:rFonts w:ascii="Cambria" w:hAnsi="Cambria" w:cs="Cambria"/>
        </w:rPr>
        <w:t>Rokycany</w:t>
      </w:r>
      <w:r w:rsidRPr="00DB597A">
        <w:rPr>
          <w:rFonts w:ascii="Cambria" w:hAnsi="Cambria" w:cs="Cambria"/>
        </w:rPr>
        <w:t xml:space="preserve"> I., který byl realizován v letech 2016 až 2018. Místní akční plán rozvoje vzdělávání ORP </w:t>
      </w:r>
      <w:r>
        <w:rPr>
          <w:rFonts w:ascii="Cambria" w:hAnsi="Cambria" w:cs="Cambria"/>
        </w:rPr>
        <w:t>Rokycany</w:t>
      </w:r>
      <w:r w:rsidRPr="00DB597A">
        <w:rPr>
          <w:rFonts w:ascii="Cambria" w:hAnsi="Cambria" w:cs="Cambria"/>
        </w:rPr>
        <w:t xml:space="preserve"> II. tedy přímo navazuje na dosažené výstupy, </w:t>
      </w:r>
      <w:r w:rsidRPr="00DB597A">
        <w:rPr>
          <w:rFonts w:ascii="Cambria" w:hAnsi="Cambria" w:cs="Cambria"/>
          <w:color w:val="000000"/>
          <w:lang w:eastAsia="cs-CZ"/>
        </w:rPr>
        <w:t>definované priority a cíle</w:t>
      </w:r>
      <w:r>
        <w:rPr>
          <w:rFonts w:ascii="Cambria" w:hAnsi="Cambria" w:cs="Cambria"/>
        </w:rPr>
        <w:t xml:space="preserve"> </w:t>
      </w:r>
      <w:r w:rsidRPr="00DB597A">
        <w:rPr>
          <w:rFonts w:ascii="Cambria" w:hAnsi="Cambria" w:cs="Cambria"/>
        </w:rPr>
        <w:t>předchozího projektu. V rámci projektu budou podporováni pedagogičtí a vedoucí pracovníci škol formou mentoringu, síťování se zkušenými kolegy, navazování spolupráce s ostatními školami a dalšími vzdělávacími a kulturnímu subjekty, které se podílejí na vzdělávání dětí a žáků v regionu. Součástí projektu jsou aktivity podporující klíčové kompetence a rozvoj potenciálu všech dětí a žáků.</w:t>
      </w:r>
      <w:r>
        <w:rPr>
          <w:rFonts w:ascii="Cambria" w:hAnsi="Cambria" w:cs="Cambria"/>
        </w:rPr>
        <w:t xml:space="preserve"> </w:t>
      </w:r>
      <w:r w:rsidRPr="00DB597A">
        <w:rPr>
          <w:rFonts w:ascii="Cambria" w:hAnsi="Cambria" w:cs="Cambria"/>
          <w:lang w:eastAsia="cs-CZ"/>
        </w:rPr>
        <w:t xml:space="preserve">Projekt přinese změnu v podobě </w:t>
      </w:r>
      <w:r w:rsidRPr="00954C31">
        <w:rPr>
          <w:rFonts w:ascii="Cambria" w:hAnsi="Cambria" w:cs="Cambria"/>
          <w:b/>
          <w:bCs/>
          <w:lang w:eastAsia="cs-CZ"/>
        </w:rPr>
        <w:t>vytvoření koncepce vzdělávací politiky v regionu</w:t>
      </w:r>
      <w:r w:rsidRPr="00DB597A">
        <w:rPr>
          <w:rFonts w:ascii="Cambria" w:hAnsi="Cambria" w:cs="Cambria"/>
          <w:lang w:eastAsia="cs-CZ"/>
        </w:rPr>
        <w:t>, nastavení procesů řízení a hodnocení kvality vzdělávání</w:t>
      </w:r>
      <w:r>
        <w:rPr>
          <w:rFonts w:ascii="Cambria" w:hAnsi="Cambria" w:cs="Cambria"/>
          <w:lang w:eastAsia="cs-CZ"/>
        </w:rPr>
        <w:t xml:space="preserve">. </w:t>
      </w:r>
      <w:r w:rsidRPr="004A238F">
        <w:rPr>
          <w:rFonts w:ascii="Cambria" w:hAnsi="Cambria" w:cs="Cambria"/>
          <w:lang w:eastAsia="cs-CZ"/>
        </w:rPr>
        <w:t>Účelem projektu je, aby se spolupráce všech relevantních aktérů ve vzdělávání v území ORP</w:t>
      </w:r>
      <w:r>
        <w:rPr>
          <w:rFonts w:ascii="Cambria" w:hAnsi="Cambria" w:cs="Cambria"/>
          <w:lang w:eastAsia="cs-CZ"/>
        </w:rPr>
        <w:t xml:space="preserve"> Rokycany</w:t>
      </w:r>
      <w:r w:rsidRPr="004A238F">
        <w:rPr>
          <w:rFonts w:ascii="Cambria" w:hAnsi="Cambria" w:cs="Cambria"/>
          <w:lang w:eastAsia="cs-CZ"/>
        </w:rPr>
        <w:t xml:space="preserve"> nastavila takovým způsobem, aby mohla pokračovat i po ukončení finanční podpory z OP VVV.</w:t>
      </w:r>
    </w:p>
    <w:p w:rsidR="00AC39C6" w:rsidRDefault="00AC39C6" w:rsidP="00174EF6">
      <w:pPr>
        <w:spacing w:after="0" w:line="240" w:lineRule="auto"/>
        <w:jc w:val="both"/>
        <w:rPr>
          <w:rFonts w:ascii="Cambria" w:hAnsi="Cambria" w:cs="Cambria"/>
        </w:rPr>
      </w:pPr>
    </w:p>
    <w:p w:rsidR="00AC39C6" w:rsidRPr="00174EF6" w:rsidRDefault="00AC39C6" w:rsidP="00CA20FC">
      <w:pPr>
        <w:pStyle w:val="NormalWeb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 projektu se zapojilo</w:t>
      </w:r>
      <w:r w:rsidRPr="00174EF6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27 ZŠ, MŠ a ZUŠ</w:t>
      </w:r>
      <w:r w:rsidRPr="00174EF6">
        <w:rPr>
          <w:rFonts w:ascii="Cambria" w:hAnsi="Cambria" w:cs="Cambria"/>
          <w:sz w:val="22"/>
          <w:szCs w:val="22"/>
        </w:rPr>
        <w:t xml:space="preserve"> v území správního obvodu ORP </w:t>
      </w:r>
      <w:r>
        <w:rPr>
          <w:rFonts w:ascii="Cambria" w:hAnsi="Cambria" w:cs="Cambria"/>
          <w:sz w:val="22"/>
          <w:szCs w:val="22"/>
        </w:rPr>
        <w:t>Rokycany</w:t>
      </w:r>
      <w:r w:rsidRPr="00174EF6">
        <w:rPr>
          <w:rFonts w:ascii="Cambria" w:hAnsi="Cambria" w:cs="Cambria"/>
          <w:sz w:val="22"/>
          <w:szCs w:val="22"/>
        </w:rPr>
        <w:t xml:space="preserve"> se souhlasem svých zřizovatelů.</w:t>
      </w:r>
    </w:p>
    <w:p w:rsidR="00AC39C6" w:rsidRPr="00FC1E04" w:rsidRDefault="00AC39C6" w:rsidP="00AC42AA">
      <w:pPr>
        <w:rPr>
          <w:rFonts w:ascii="Arial" w:hAnsi="Arial" w:cs="Arial"/>
        </w:rPr>
      </w:pPr>
      <w:r w:rsidRPr="00174EF6">
        <w:rPr>
          <w:rFonts w:ascii="Cambria" w:hAnsi="Cambria" w:cs="Cambria"/>
        </w:rPr>
        <w:t xml:space="preserve">Odkaz na webové stránky projektu: </w:t>
      </w:r>
      <w:hyperlink r:id="rId8" w:history="1">
        <w:r w:rsidRPr="00AC42AA">
          <w:rPr>
            <w:rStyle w:val="Hyperlink"/>
            <w:rFonts w:ascii="Cambria" w:hAnsi="Cambria" w:cs="Cambria"/>
            <w:lang w:eastAsia="cs-CZ"/>
          </w:rPr>
          <w:t>http://www.rokycany.mapplzensko.cz/</w:t>
        </w:r>
      </w:hyperlink>
    </w:p>
    <w:p w:rsidR="00AC39C6" w:rsidRPr="00174EF6" w:rsidRDefault="00AC39C6" w:rsidP="00174EF6">
      <w:pPr>
        <w:pStyle w:val="NormalWeb"/>
        <w:rPr>
          <w:rFonts w:ascii="Cambria" w:hAnsi="Cambria" w:cs="Cambria"/>
          <w:sz w:val="22"/>
          <w:szCs w:val="22"/>
        </w:rPr>
      </w:pPr>
    </w:p>
    <w:p w:rsidR="00AC39C6" w:rsidRPr="00174EF6" w:rsidRDefault="00AC39C6" w:rsidP="00174EF6">
      <w:pPr>
        <w:pStyle w:val="NormalWeb"/>
        <w:rPr>
          <w:rFonts w:ascii="Cambria" w:hAnsi="Cambria" w:cs="Cambria"/>
          <w:sz w:val="22"/>
          <w:szCs w:val="22"/>
        </w:rPr>
      </w:pPr>
      <w:r w:rsidRPr="00174EF6">
        <w:rPr>
          <w:rFonts w:ascii="Cambria" w:hAnsi="Cambria" w:cs="Cambria"/>
          <w:sz w:val="22"/>
          <w:szCs w:val="22"/>
        </w:rPr>
        <w:t xml:space="preserve">Kontaktní osoba na koordinátora projektu MAP II. za naši školu: </w:t>
      </w:r>
      <w:r>
        <w:rPr>
          <w:rFonts w:ascii="Cambria" w:hAnsi="Cambria" w:cs="Cambria"/>
          <w:sz w:val="22"/>
          <w:szCs w:val="22"/>
        </w:rPr>
        <w:t>Mgr.Hana Šlégrová, Ph.D.</w:t>
      </w:r>
      <w:bookmarkStart w:id="0" w:name="_GoBack"/>
      <w:bookmarkEnd w:id="0"/>
    </w:p>
    <w:sectPr w:rsidR="00AC39C6" w:rsidRPr="00174EF6" w:rsidSect="00174EF6">
      <w:pgSz w:w="11906" w:h="16838"/>
      <w:pgMar w:top="568" w:right="1274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C6" w:rsidRDefault="00AC39C6" w:rsidP="0050015B">
      <w:pPr>
        <w:spacing w:after="0" w:line="240" w:lineRule="auto"/>
      </w:pPr>
      <w:r>
        <w:separator/>
      </w:r>
    </w:p>
  </w:endnote>
  <w:endnote w:type="continuationSeparator" w:id="0">
    <w:p w:rsidR="00AC39C6" w:rsidRDefault="00AC39C6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C6" w:rsidRDefault="00AC39C6" w:rsidP="0050015B">
      <w:pPr>
        <w:spacing w:after="0" w:line="240" w:lineRule="auto"/>
      </w:pPr>
      <w:r>
        <w:separator/>
      </w:r>
    </w:p>
  </w:footnote>
  <w:footnote w:type="continuationSeparator" w:id="0">
    <w:p w:rsidR="00AC39C6" w:rsidRDefault="00AC39C6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2F37"/>
    <w:multiLevelType w:val="hybridMultilevel"/>
    <w:tmpl w:val="8E085B7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DE5657B"/>
    <w:multiLevelType w:val="hybridMultilevel"/>
    <w:tmpl w:val="CF9AD4CE"/>
    <w:lvl w:ilvl="0" w:tplc="F1C47F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15B"/>
    <w:rsid w:val="00012544"/>
    <w:rsid w:val="000150F3"/>
    <w:rsid w:val="000935CA"/>
    <w:rsid w:val="000A57BA"/>
    <w:rsid w:val="000C7A99"/>
    <w:rsid w:val="00101B95"/>
    <w:rsid w:val="00174EF6"/>
    <w:rsid w:val="00202B99"/>
    <w:rsid w:val="00203B18"/>
    <w:rsid w:val="00215E26"/>
    <w:rsid w:val="00224A14"/>
    <w:rsid w:val="00244CAB"/>
    <w:rsid w:val="002722BB"/>
    <w:rsid w:val="002D5F32"/>
    <w:rsid w:val="002E38A5"/>
    <w:rsid w:val="00350479"/>
    <w:rsid w:val="00367699"/>
    <w:rsid w:val="004971E4"/>
    <w:rsid w:val="004A238F"/>
    <w:rsid w:val="004F277B"/>
    <w:rsid w:val="004F5318"/>
    <w:rsid w:val="0050015B"/>
    <w:rsid w:val="00503C49"/>
    <w:rsid w:val="00547C77"/>
    <w:rsid w:val="00594A4F"/>
    <w:rsid w:val="005C22E9"/>
    <w:rsid w:val="005F4DB3"/>
    <w:rsid w:val="006645C5"/>
    <w:rsid w:val="006C4E5E"/>
    <w:rsid w:val="006D764A"/>
    <w:rsid w:val="006E384C"/>
    <w:rsid w:val="00735DEE"/>
    <w:rsid w:val="00762067"/>
    <w:rsid w:val="007C2739"/>
    <w:rsid w:val="007C4DEF"/>
    <w:rsid w:val="008032DC"/>
    <w:rsid w:val="008C412E"/>
    <w:rsid w:val="00954C31"/>
    <w:rsid w:val="00956F49"/>
    <w:rsid w:val="009E15CF"/>
    <w:rsid w:val="00A15778"/>
    <w:rsid w:val="00A65254"/>
    <w:rsid w:val="00A8764D"/>
    <w:rsid w:val="00A93D77"/>
    <w:rsid w:val="00AA5B62"/>
    <w:rsid w:val="00AB58D7"/>
    <w:rsid w:val="00AC39C6"/>
    <w:rsid w:val="00AC42AA"/>
    <w:rsid w:val="00AC553C"/>
    <w:rsid w:val="00AF656E"/>
    <w:rsid w:val="00B136D7"/>
    <w:rsid w:val="00B2373F"/>
    <w:rsid w:val="00B65E5A"/>
    <w:rsid w:val="00B90687"/>
    <w:rsid w:val="00B9185F"/>
    <w:rsid w:val="00B945E2"/>
    <w:rsid w:val="00BF7DE6"/>
    <w:rsid w:val="00C1302B"/>
    <w:rsid w:val="00CA20FC"/>
    <w:rsid w:val="00CA5E0C"/>
    <w:rsid w:val="00CB31F1"/>
    <w:rsid w:val="00CD6D44"/>
    <w:rsid w:val="00DB597A"/>
    <w:rsid w:val="00DE6792"/>
    <w:rsid w:val="00E761CA"/>
    <w:rsid w:val="00EB4DD7"/>
    <w:rsid w:val="00F646D0"/>
    <w:rsid w:val="00FC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739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0015B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99"/>
    <w:qFormat/>
    <w:rsid w:val="0050015B"/>
    <w:rPr>
      <w:b/>
      <w:bCs/>
    </w:rPr>
  </w:style>
  <w:style w:type="paragraph" w:styleId="NormalWeb">
    <w:name w:val="Normal (Web)"/>
    <w:basedOn w:val="Normal"/>
    <w:uiPriority w:val="99"/>
    <w:semiHidden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15B"/>
  </w:style>
  <w:style w:type="paragraph" w:styleId="Footer">
    <w:name w:val="footer"/>
    <w:basedOn w:val="Normal"/>
    <w:link w:val="FooterChar"/>
    <w:uiPriority w:val="99"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15B"/>
  </w:style>
  <w:style w:type="character" w:styleId="Hyperlink">
    <w:name w:val="Hyperlink"/>
    <w:basedOn w:val="DefaultParagraphFont"/>
    <w:uiPriority w:val="99"/>
    <w:rsid w:val="0050015B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2D5F32"/>
    <w:pPr>
      <w:ind w:left="720"/>
    </w:pPr>
  </w:style>
  <w:style w:type="character" w:styleId="Emphasis">
    <w:name w:val="Emphasis"/>
    <w:basedOn w:val="DefaultParagraphFont"/>
    <w:uiPriority w:val="99"/>
    <w:qFormat/>
    <w:rsid w:val="002D5F32"/>
    <w:rPr>
      <w:i/>
      <w:iCs/>
    </w:rPr>
  </w:style>
  <w:style w:type="character" w:customStyle="1" w:styleId="datalabel">
    <w:name w:val="datalabel"/>
    <w:uiPriority w:val="99"/>
    <w:rsid w:val="00B136D7"/>
  </w:style>
  <w:style w:type="character" w:customStyle="1" w:styleId="fontstyle01">
    <w:name w:val="fontstyle01"/>
    <w:basedOn w:val="DefaultParagraphFont"/>
    <w:uiPriority w:val="99"/>
    <w:rsid w:val="00CD6D44"/>
    <w:rPr>
      <w:rFonts w:ascii="Calibri" w:hAnsi="Calibri" w:cs="Calibri"/>
      <w:color w:val="000000"/>
      <w:sz w:val="22"/>
      <w:szCs w:val="22"/>
    </w:rPr>
  </w:style>
  <w:style w:type="character" w:customStyle="1" w:styleId="cplugin">
    <w:name w:val="cplugin"/>
    <w:basedOn w:val="DefaultParagraphFont"/>
    <w:uiPriority w:val="99"/>
    <w:rsid w:val="00CD6D44"/>
  </w:style>
  <w:style w:type="character" w:customStyle="1" w:styleId="UnresolvedMention">
    <w:name w:val="Unresolved Mention"/>
    <w:basedOn w:val="DefaultParagraphFont"/>
    <w:uiPriority w:val="99"/>
    <w:semiHidden/>
    <w:rsid w:val="00547C77"/>
    <w:rPr>
      <w:color w:val="808080"/>
      <w:shd w:val="clear" w:color="auto" w:fill="auto"/>
    </w:rPr>
  </w:style>
  <w:style w:type="character" w:customStyle="1" w:styleId="akcezoznamnadpis">
    <w:name w:val="akcezoznamnadpis"/>
    <w:basedOn w:val="DefaultParagraphFont"/>
    <w:uiPriority w:val="99"/>
    <w:rsid w:val="00EB4DD7"/>
  </w:style>
  <w:style w:type="character" w:customStyle="1" w:styleId="akcezoznamtext">
    <w:name w:val="akcezoznamtext"/>
    <w:basedOn w:val="DefaultParagraphFont"/>
    <w:uiPriority w:val="99"/>
    <w:rsid w:val="00EB4DD7"/>
  </w:style>
  <w:style w:type="character" w:customStyle="1" w:styleId="fontstyle21">
    <w:name w:val="fontstyle21"/>
    <w:basedOn w:val="DefaultParagraphFont"/>
    <w:uiPriority w:val="99"/>
    <w:rsid w:val="00EB4DD7"/>
    <w:rPr>
      <w:rFonts w:ascii="ArialMT" w:hAnsi="ArialMT" w:cs="ArialMT"/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EB4D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copy2">
    <w:name w:val="Bullet copy 2"/>
    <w:basedOn w:val="Normal"/>
    <w:link w:val="Bulletcopy2Char"/>
    <w:uiPriority w:val="99"/>
    <w:rsid w:val="00956F49"/>
    <w:pPr>
      <w:tabs>
        <w:tab w:val="num" w:pos="362"/>
      </w:tabs>
      <w:spacing w:after="120" w:line="26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ulletcopy2Char">
    <w:name w:val="Bullet copy 2 Char"/>
    <w:basedOn w:val="DefaultParagraphFont"/>
    <w:link w:val="Bulletcopy2"/>
    <w:uiPriority w:val="99"/>
    <w:locked/>
    <w:rsid w:val="00956F49"/>
    <w:rPr>
      <w:rFonts w:ascii="Arial" w:hAnsi="Arial" w:cs="Arial"/>
      <w:sz w:val="18"/>
      <w:szCs w:val="18"/>
      <w:lang w:val="en-US"/>
    </w:rPr>
  </w:style>
  <w:style w:type="character" w:customStyle="1" w:styleId="st1">
    <w:name w:val="st1"/>
    <w:uiPriority w:val="99"/>
    <w:rsid w:val="00DE6792"/>
  </w:style>
  <w:style w:type="character" w:styleId="FollowedHyperlink">
    <w:name w:val="FollowedHyperlink"/>
    <w:basedOn w:val="DefaultParagraphFont"/>
    <w:uiPriority w:val="99"/>
    <w:semiHidden/>
    <w:rsid w:val="00AC42AA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kycany.mapplzensk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330</Words>
  <Characters>1952</Characters>
  <Application>Microsoft Office Outlook</Application>
  <DocSecurity>0</DocSecurity>
  <Lines>0</Lines>
  <Paragraphs>0</Paragraphs>
  <ScaleCrop>false</ScaleCrop>
  <Company>ZŠ Ulice Míru Rokycany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ulmiru</cp:lastModifiedBy>
  <cp:revision>2</cp:revision>
  <dcterms:created xsi:type="dcterms:W3CDTF">2019-03-20T07:25:00Z</dcterms:created>
  <dcterms:modified xsi:type="dcterms:W3CDTF">2019-03-20T07:26:00Z</dcterms:modified>
</cp:coreProperties>
</file>