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Zápis ze školské rady ZŠ Rokycany, ulice Míru, pořádané dne 15.10.2025 ve 14:00 na pozemku školy.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Jednání školské rady, dále jen ŠR, se účastnili dva zástupci zřizovatele Ing. Alena Šternerová a Ing. Tomáš Hůlka; zástupce z řad rodičů Ing. Soňa Říhová (Jakub Vykopal omluven z pracovních důvodů); zástupce z řad pedagogů Mgr. Lucie Popovičová (Mgr. Bibiana Vyšná omluvena z důvodu pracovní neschopnosti); jednání byla přítomna ředitelka školy Mgr. Hana Šlégrová.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Jednání zahájila ředitelka školy Mgr. Hana Šlégrová představením výroční zprávy, která byla jednohlasně schválena.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Z vnitřních dokumentů školy byl zmíněn platný školní řád, který je od loňského školního roku neměnný, a nový tematický plán pro přípravnou třídu. Dále došlo ke změně směrnic – důvodem změny je nový zástupce pro 2.stupeň s platností od 1.7.2025, kterým se stala Mgr. Lucie Popovičová.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Paní ředitelka taktéž zmínila nové ŠVP dle nově nastaveného RVP a nový koncept školy, se kterým by ráda začala v září 2026 u 1. tříd. Nový koncept bude zahrnovat blokovou výuku HV, VV a TV. </w:t>
        <w:br w:type="textWrapping"/>
        <w:t xml:space="preserve">V 1. třídách bude tento blok povinný pro všechny žáky, od 2. třídy si pak budou moct vybrat, který předmět (která aktivita) jim nejlépe sedí. Rozdílem od současného konceptu bude i to, že žákům bude umožněn nejspíše v pololetí a na konci školního roku přestup do jiného bloku, pokud jim ten současný přestane vyhovovat. Od 3. tříd bude pak navýšen počet volitelných předmětů (ICT, konverzace v Aj, věda atd.).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Dále byla zmíněna stížnost jednoho ze zákonných zástupců ohledně nevhodného větrání v tělocvičně. Touto stížností se zabývala i Krajská hygienická stanice Plzeň, k žádnému porušení dle jejich závěru však na naší škole nedochází.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 základě červnového jednání ohledně bezpečnosti přecházení vzniklo vedle školy vyznačené místo pro přechod ulice od školy (a k ní).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Ve školním roce 2025/2026 se navýšil počet kroužků a doučování. V rámci OP JAK bude učitelům umožněna hodina supervize měsíčně.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Stále není dořešen problém s bývalým vedením KPŠ.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Zápis sepsala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Mgr. Lucie Popovičová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DE36F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DE36F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DE36F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DE36F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DE36F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DE36F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DE36F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DE36F3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DE36F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DE36F3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DE36F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DE36F3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DE36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DE36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DE36F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DE36F3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DE36F3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DE36F3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DE36F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E36F3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DE36F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XrA3Bl5vwq+PvbREFePgRnysg==">CgMxLjA4AHIhMTlZOEI1Z2t0QjZWZUpLUTIycDFmUE13WFpqbk01aGth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2025-10-30T14:01:00Z</dcterms:created>
  <dc:creator>zastupce</dc:creator>
</cp:coreProperties>
</file>